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92" w:type="dxa"/>
        <w:tblInd w:w="-632" w:type="dxa"/>
        <w:tblLayout w:type="fixed"/>
        <w:tblLook w:val="0000"/>
      </w:tblPr>
      <w:tblGrid>
        <w:gridCol w:w="236"/>
        <w:gridCol w:w="1286"/>
        <w:gridCol w:w="2610"/>
        <w:gridCol w:w="270"/>
        <w:gridCol w:w="180"/>
        <w:gridCol w:w="2610"/>
        <w:gridCol w:w="270"/>
        <w:gridCol w:w="180"/>
        <w:gridCol w:w="3060"/>
        <w:gridCol w:w="270"/>
        <w:gridCol w:w="180"/>
        <w:gridCol w:w="3240"/>
      </w:tblGrid>
      <w:tr w:rsidR="00B25F1D" w:rsidRPr="008C537A" w:rsidTr="005A7375">
        <w:tc>
          <w:tcPr>
            <w:tcW w:w="2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</w:p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Scoring</w:t>
            </w:r>
          </w:p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Elements</w:t>
            </w:r>
          </w:p>
        </w:tc>
        <w:tc>
          <w:tcPr>
            <w:tcW w:w="28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Not Yet</w:t>
            </w:r>
          </w:p>
        </w:tc>
        <w:tc>
          <w:tcPr>
            <w:tcW w:w="306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Approaches Expectations</w:t>
            </w:r>
          </w:p>
        </w:tc>
        <w:tc>
          <w:tcPr>
            <w:tcW w:w="351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Meets Expectations</w:t>
            </w:r>
          </w:p>
        </w:tc>
        <w:tc>
          <w:tcPr>
            <w:tcW w:w="34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Advanced</w:t>
            </w:r>
          </w:p>
        </w:tc>
      </w:tr>
      <w:tr w:rsidR="00B25F1D" w:rsidRPr="008C537A" w:rsidTr="005A7375">
        <w:tc>
          <w:tcPr>
            <w:tcW w:w="2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</w:pPr>
          </w:p>
        </w:tc>
        <w:tc>
          <w:tcPr>
            <w:tcW w:w="1286" w:type="dxa"/>
            <w:vMerge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1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1.5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2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2.5</w:t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3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3.5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4</w:t>
            </w:r>
          </w:p>
        </w:tc>
      </w:tr>
      <w:tr w:rsidR="00B25F1D" w:rsidRPr="008C537A" w:rsidTr="008415F0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Focus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Attempts to address prompt, but lacks focus or is off-task.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Addresses prompt appropriately and establishes a position, but focus is uneven.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Addresses prompt appropriately and maintains a clear, steady focus. Provides a generally convincing position.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Addresses all aspects of prompt appropriately with a consistently strong focus and convincing position.</w:t>
            </w:r>
          </w:p>
        </w:tc>
      </w:tr>
      <w:tr w:rsidR="00B25F1D" w:rsidRPr="008C537A" w:rsidTr="00CE73F0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Controlling Idea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Attempts to establish a claim, but lacks a clear purpose. (L2) Makes no mention of counter claims.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 xml:space="preserve">Establishes a claim. (L2) Makes note of counter claims. 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Establishes a credible claim. (L2) Develops claim and counter claims fairly.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Establishes and maintains a substantive and credible claim or proposal. (L2) Develops claims and counter claims fairly and thoroughly.</w:t>
            </w:r>
          </w:p>
        </w:tc>
      </w:tr>
      <w:tr w:rsidR="00B25F1D" w:rsidRPr="008C537A" w:rsidTr="008415F0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8C537A">
                  <w:rPr>
                    <w:sz w:val="18"/>
                  </w:rPr>
                  <w:t>Reading</w:t>
                </w:r>
              </w:smartTag>
            </w:smartTag>
            <w:r w:rsidRPr="008C537A">
              <w:rPr>
                <w:sz w:val="18"/>
              </w:rPr>
              <w:t>/</w:t>
            </w:r>
          </w:p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Research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Attempts to reference reading materials to develop response, but lacks connections or relevance to the purpose of the prompt.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 xml:space="preserve">Presents information from reading materials relevant to the purpose of the prompt with minor lapses in accuracy or completeness. 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Accurately presents details from reading materials relevant to the purpose of the prompt to develop argument or claim.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Accurately and effectively presents important details from reading materials to develop argument or claim.</w:t>
            </w:r>
          </w:p>
        </w:tc>
      </w:tr>
      <w:tr w:rsidR="00B25F1D" w:rsidRPr="008C537A" w:rsidTr="008415F0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Development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Attempts to provide details in response to the prompt, but lacks sufficient development or relevance to the purpose of the prompt. (L3) Makes no connections or a connection that is irrelevant to argument or claim.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Presents appropriate details to support and develop the focus, controlling idea, or claim, with minor lapses in the reasoning, examples, or explanations. (L3) Makes a connection with a weak or unclear relationship to argument or claim.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Presents appropriate and sufficient details to support and develop the focus, controlling idea, or claim. (L3) Makes a relevant connection to clarify argument or claim.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Presents thorough and detailed information to effectively support and develop the focus, controlling idea, or claim. (L3) Makes a clarifying connection(s) that illuminates argument and adds depth to reasoning.</w:t>
            </w:r>
          </w:p>
        </w:tc>
      </w:tr>
      <w:tr w:rsidR="00B25F1D" w:rsidRPr="008C537A" w:rsidTr="005A7375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Organization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Attempts to organize ideas, but lacks control of structure.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Uses an appropriate organizational structure for development of reasoning and logic, with minor lapses in structure and/or coherence.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Maintains an appropriate organizational structure to address specific requirements of the prompt. Structure reveals the reasoning and logic of the argument.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Maintains an organizational structure that intentionally and effectively enhances the presentation of information as required by the specific prompt. Structure enhances development of the reasoning and logic of the argument.</w:t>
            </w:r>
          </w:p>
        </w:tc>
      </w:tr>
      <w:tr w:rsidR="00B25F1D" w:rsidRPr="008C537A" w:rsidTr="0069100E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Conventions (incl. grammar &amp; spelling)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Attempts to demonstrate standard English conventions, but lacks cohesion and control of grammar, usage, and mechanics.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 xml:space="preserve">Demonstrates an uneven command of standard English conventions and cohesion. </w:t>
            </w:r>
          </w:p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bCs/>
                <w:sz w:val="18"/>
                <w:szCs w:val="18"/>
              </w:rPr>
              <w:t>Uses language and tone with some inaccurate, inappropriate, or uneven features</w:t>
            </w:r>
            <w:r w:rsidRPr="008C537A">
              <w:rPr>
                <w:sz w:val="18"/>
                <w:szCs w:val="18"/>
              </w:rPr>
              <w:t>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 xml:space="preserve">Demonstrates a command of standard English conventions and cohesion, with few errors. Response includes language and tone appropriate to the audience, purpose, and specific requirements of the prompt. 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 xml:space="preserve">Demonstrates and maintains a well-developed command of standard English conventions and cohesion, with few errors. Response includes language and tone consistently appropriate to the audience, purpose, and specific requirements of the prompt. </w:t>
            </w:r>
          </w:p>
        </w:tc>
      </w:tr>
      <w:tr w:rsidR="00B25F1D" w:rsidRPr="008C537A" w:rsidTr="005A7375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Sources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Sources are used without citation.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Inconsistently cites sources.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Cites sources using appropriate format with only minor errors.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Consistently cites sources using appropriate format.</w:t>
            </w:r>
          </w:p>
        </w:tc>
      </w:tr>
      <w:tr w:rsidR="00B25F1D" w:rsidRPr="008C537A" w:rsidTr="005A7375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  <w:p w:rsidR="00B25F1D" w:rsidRPr="008C537A" w:rsidRDefault="00B25F1D" w:rsidP="00CE73F0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Content Understanding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Attempts to include disciplinary content in argument, but understanding of content is weak; content is irrelevant, inappropriate, or inaccurate.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Briefly notes disciplinary content relevant to the prompt; shows basic or uneven understanding of content; minor errors in explanation.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Accurately presents disciplinary content relevant to the prompt with sufficient explanations that demonstrate understanding.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CE73F0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  <w:r w:rsidRPr="008C537A">
              <w:rPr>
                <w:sz w:val="18"/>
                <w:szCs w:val="18"/>
              </w:rPr>
              <w:t>Integrates relevant and accurate disciplinary content with thorough explanations that demonstrate in-depth understanding.</w:t>
            </w:r>
          </w:p>
        </w:tc>
      </w:tr>
    </w:tbl>
    <w:p w:rsidR="00B25F1D" w:rsidRDefault="00B25F1D" w:rsidP="00CE73F0">
      <w:pPr>
        <w:spacing w:before="120" w:line="264" w:lineRule="auto"/>
        <w:rPr>
          <w:b/>
          <w:i/>
          <w:sz w:val="18"/>
          <w:szCs w:val="18"/>
        </w:rPr>
      </w:pPr>
      <w:r w:rsidRPr="009E4CF4">
        <w:rPr>
          <w:b/>
          <w:i/>
          <w:sz w:val="18"/>
          <w:szCs w:val="18"/>
        </w:rPr>
        <w:t>Shaded items are double-weighted</w:t>
      </w:r>
    </w:p>
    <w:p w:rsidR="00B25F1D" w:rsidRPr="00475B95" w:rsidRDefault="00B25F1D" w:rsidP="00475B95">
      <w:pPr>
        <w:jc w:val="center"/>
        <w:rPr>
          <w:b/>
          <w:sz w:val="22"/>
          <w:szCs w:val="22"/>
          <w:u w:val="single"/>
        </w:rPr>
      </w:pPr>
      <w:r>
        <w:rPr>
          <w:b/>
          <w:i/>
          <w:sz w:val="18"/>
          <w:szCs w:val="18"/>
        </w:rPr>
        <w:br w:type="page"/>
      </w:r>
      <w:r w:rsidRPr="00475B95">
        <w:rPr>
          <w:b/>
          <w:sz w:val="22"/>
          <w:szCs w:val="22"/>
          <w:u w:val="single"/>
        </w:rPr>
        <w:t>PRESENTATION GRADE</w:t>
      </w:r>
    </w:p>
    <w:tbl>
      <w:tblPr>
        <w:tblW w:w="14392" w:type="dxa"/>
        <w:tblInd w:w="-632" w:type="dxa"/>
        <w:tblLayout w:type="fixed"/>
        <w:tblLook w:val="0000"/>
      </w:tblPr>
      <w:tblGrid>
        <w:gridCol w:w="236"/>
        <w:gridCol w:w="1286"/>
        <w:gridCol w:w="2610"/>
        <w:gridCol w:w="270"/>
        <w:gridCol w:w="180"/>
        <w:gridCol w:w="2610"/>
        <w:gridCol w:w="270"/>
        <w:gridCol w:w="180"/>
        <w:gridCol w:w="3060"/>
        <w:gridCol w:w="270"/>
        <w:gridCol w:w="180"/>
        <w:gridCol w:w="3240"/>
      </w:tblGrid>
      <w:tr w:rsidR="00B25F1D" w:rsidRPr="008C537A" w:rsidTr="00B45642">
        <w:tc>
          <w:tcPr>
            <w:tcW w:w="2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</w:p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Scoring</w:t>
            </w:r>
          </w:p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Elements</w:t>
            </w:r>
          </w:p>
        </w:tc>
        <w:tc>
          <w:tcPr>
            <w:tcW w:w="28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Not Yet</w:t>
            </w:r>
          </w:p>
        </w:tc>
        <w:tc>
          <w:tcPr>
            <w:tcW w:w="306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Approaches Expectations</w:t>
            </w:r>
          </w:p>
        </w:tc>
        <w:tc>
          <w:tcPr>
            <w:tcW w:w="351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Meets Expectations</w:t>
            </w:r>
          </w:p>
        </w:tc>
        <w:tc>
          <w:tcPr>
            <w:tcW w:w="34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 w:rsidRPr="008C537A">
              <w:rPr>
                <w:sz w:val="18"/>
              </w:rPr>
              <w:t>Advanced</w:t>
            </w:r>
          </w:p>
        </w:tc>
      </w:tr>
      <w:tr w:rsidR="00B25F1D" w:rsidRPr="008C537A" w:rsidTr="00B45642">
        <w:tc>
          <w:tcPr>
            <w:tcW w:w="2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</w:pPr>
          </w:p>
        </w:tc>
        <w:tc>
          <w:tcPr>
            <w:tcW w:w="1286" w:type="dxa"/>
            <w:vMerge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1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1.5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2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2.5</w:t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3</w:t>
            </w: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3.5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20"/>
              </w:rPr>
            </w:pPr>
            <w:r w:rsidRPr="008C537A">
              <w:rPr>
                <w:sz w:val="18"/>
                <w:szCs w:val="20"/>
              </w:rPr>
              <w:t>4</w:t>
            </w:r>
          </w:p>
        </w:tc>
      </w:tr>
      <w:tr w:rsidR="00B25F1D" w:rsidRPr="008C537A" w:rsidTr="00B45642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475B95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>
              <w:rPr>
                <w:sz w:val="18"/>
              </w:rPr>
              <w:t>Presentation was</w:t>
            </w:r>
            <w:r w:rsidRPr="00475B95">
              <w:rPr>
                <w:sz w:val="18"/>
              </w:rPr>
              <w:t xml:space="preserve"> free of grammar and spelling errors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</w:tr>
      <w:tr w:rsidR="00B25F1D" w:rsidRPr="008C537A" w:rsidTr="00B45642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rPr>
                <w:sz w:val="18"/>
              </w:rPr>
            </w:pPr>
          </w:p>
          <w:p w:rsidR="00B25F1D" w:rsidRPr="008C537A" w:rsidRDefault="00B25F1D" w:rsidP="00B45642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475B95" w:rsidRDefault="00B25F1D" w:rsidP="00475B95">
            <w:pPr>
              <w:spacing w:before="30" w:after="30" w:line="252" w:lineRule="auto"/>
              <w:jc w:val="center"/>
              <w:rPr>
                <w:sz w:val="18"/>
              </w:rPr>
            </w:pPr>
            <w:r w:rsidRPr="00475B95">
              <w:rPr>
                <w:sz w:val="18"/>
              </w:rPr>
              <w:t>Eye contact</w:t>
            </w:r>
          </w:p>
          <w:p w:rsidR="00B25F1D" w:rsidRPr="00475B95" w:rsidRDefault="00B25F1D" w:rsidP="00475B95">
            <w:pPr>
              <w:spacing w:before="30" w:after="30" w:line="252" w:lineRule="auto"/>
              <w:jc w:val="center"/>
              <w:rPr>
                <w:sz w:val="18"/>
              </w:rPr>
            </w:pPr>
            <w:r>
              <w:rPr>
                <w:sz w:val="18"/>
              </w:rPr>
              <w:t>(Presenter was</w:t>
            </w:r>
            <w:r w:rsidRPr="00475B95">
              <w:rPr>
                <w:sz w:val="18"/>
              </w:rPr>
              <w:t xml:space="preserve"> looking at the audience, not the power point)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</w:tr>
      <w:tr w:rsidR="00B25F1D" w:rsidRPr="008C537A" w:rsidTr="00B45642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475B95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 w:rsidRPr="00475B95">
              <w:rPr>
                <w:sz w:val="18"/>
              </w:rPr>
              <w:t>Presentation was interesting to the audience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</w:tr>
      <w:tr w:rsidR="00B25F1D" w:rsidRPr="008C537A" w:rsidTr="00B45642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475B95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>
              <w:rPr>
                <w:sz w:val="18"/>
              </w:rPr>
              <w:t>Presenter</w:t>
            </w:r>
            <w:r w:rsidRPr="00475B95">
              <w:rPr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 w:rsidRPr="00475B95">
              <w:rPr>
                <w:sz w:val="18"/>
              </w:rPr>
              <w:t xml:space="preserve"> knowledgeable of subject matter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</w:tr>
      <w:tr w:rsidR="00B25F1D" w:rsidRPr="008C537A" w:rsidTr="00B45642"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rPr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Appropriate images were used throughout the presentation 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B25F1D" w:rsidRPr="008C537A" w:rsidRDefault="00B25F1D" w:rsidP="00B45642">
            <w:pPr>
              <w:spacing w:before="30" w:after="30" w:line="252" w:lineRule="auto"/>
              <w:jc w:val="center"/>
              <w:rPr>
                <w:sz w:val="18"/>
                <w:szCs w:val="18"/>
              </w:rPr>
            </w:pPr>
          </w:p>
        </w:tc>
      </w:tr>
    </w:tbl>
    <w:p w:rsidR="00B25F1D" w:rsidRDefault="00B25F1D" w:rsidP="00475B95">
      <w:pPr>
        <w:jc w:val="center"/>
        <w:rPr>
          <w:b/>
          <w:i/>
          <w:sz w:val="18"/>
          <w:szCs w:val="18"/>
        </w:rPr>
      </w:pPr>
    </w:p>
    <w:p w:rsidR="00B25F1D" w:rsidRDefault="00B25F1D" w:rsidP="00475B95">
      <w:pPr>
        <w:jc w:val="center"/>
        <w:rPr>
          <w:b/>
          <w:i/>
          <w:sz w:val="18"/>
          <w:szCs w:val="18"/>
        </w:rPr>
      </w:pPr>
    </w:p>
    <w:p w:rsidR="00B25F1D" w:rsidRDefault="00B25F1D" w:rsidP="00475B95">
      <w:pPr>
        <w:jc w:val="center"/>
        <w:rPr>
          <w:b/>
          <w:i/>
          <w:sz w:val="18"/>
          <w:szCs w:val="18"/>
        </w:rPr>
      </w:pPr>
    </w:p>
    <w:sectPr w:rsidR="00B25F1D" w:rsidSect="004E2F8C">
      <w:pgSz w:w="15840" w:h="12240" w:orient="landscape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5F2"/>
    <w:rsid w:val="00012091"/>
    <w:rsid w:val="000A7896"/>
    <w:rsid w:val="000F2CCA"/>
    <w:rsid w:val="001A02B2"/>
    <w:rsid w:val="002D05F2"/>
    <w:rsid w:val="00440E9E"/>
    <w:rsid w:val="00475B95"/>
    <w:rsid w:val="004E2F8C"/>
    <w:rsid w:val="00540C02"/>
    <w:rsid w:val="00555C29"/>
    <w:rsid w:val="005A7375"/>
    <w:rsid w:val="0069100E"/>
    <w:rsid w:val="008415F0"/>
    <w:rsid w:val="008A47DD"/>
    <w:rsid w:val="008C537A"/>
    <w:rsid w:val="009C47AC"/>
    <w:rsid w:val="009E4CF4"/>
    <w:rsid w:val="00B25F1D"/>
    <w:rsid w:val="00B45642"/>
    <w:rsid w:val="00BA4FCF"/>
    <w:rsid w:val="00C32930"/>
    <w:rsid w:val="00C553F5"/>
    <w:rsid w:val="00CE73F0"/>
    <w:rsid w:val="00E8465E"/>
    <w:rsid w:val="00EA7419"/>
    <w:rsid w:val="00EE3181"/>
    <w:rsid w:val="00F3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5F2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75B9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716</Words>
  <Characters>4087</Characters>
  <Application>Microsoft Office Outlook</Application>
  <DocSecurity>0</DocSecurity>
  <Lines>0</Lines>
  <Paragraphs>0</Paragraphs>
  <ScaleCrop>false</ScaleCrop>
  <Company>SREB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Scoring</dc:title>
  <dc:subject/>
  <dc:creator>gjohnson</dc:creator>
  <cp:keywords/>
  <dc:description/>
  <cp:lastModifiedBy>008736</cp:lastModifiedBy>
  <cp:revision>4</cp:revision>
  <cp:lastPrinted>2012-01-17T13:20:00Z</cp:lastPrinted>
  <dcterms:created xsi:type="dcterms:W3CDTF">2012-01-17T13:21:00Z</dcterms:created>
  <dcterms:modified xsi:type="dcterms:W3CDTF">2012-01-17T13:28:00Z</dcterms:modified>
</cp:coreProperties>
</file>